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071" w:rsidRPr="00DF1BC2" w:rsidRDefault="007E3AB1" w:rsidP="005371FD">
      <w:pPr>
        <w:spacing w:line="320" w:lineRule="exact"/>
        <w:rPr>
          <w:szCs w:val="21"/>
        </w:rPr>
      </w:pPr>
      <w:bookmarkStart w:id="0" w:name="_GoBack"/>
      <w:bookmarkEnd w:id="0"/>
      <w:r w:rsidRPr="00DF1BC2">
        <w:rPr>
          <w:rFonts w:hint="eastAsia"/>
          <w:szCs w:val="21"/>
        </w:rPr>
        <w:t>追</w:t>
      </w:r>
      <w:r w:rsidRPr="00DF1BC2">
        <w:rPr>
          <w:rFonts w:hint="eastAsia"/>
          <w:position w:val="4"/>
          <w:sz w:val="16"/>
          <w:szCs w:val="16"/>
        </w:rPr>
        <w:t>而</w:t>
      </w:r>
      <w:r w:rsidRPr="00DF1BC2">
        <w:rPr>
          <w:rFonts w:hint="eastAsia"/>
          <w:szCs w:val="21"/>
        </w:rPr>
        <w:t>住道村表北側堤も村所ハ城連寺村</w:t>
      </w:r>
    </w:p>
    <w:p w:rsidR="00E40071" w:rsidRPr="00DF1BC2" w:rsidRDefault="007E3AB1" w:rsidP="005371FD">
      <w:pPr>
        <w:spacing w:line="320" w:lineRule="exact"/>
        <w:rPr>
          <w:rFonts w:hint="eastAsia"/>
          <w:szCs w:val="21"/>
        </w:rPr>
      </w:pPr>
      <w:r w:rsidRPr="00DF1BC2">
        <w:rPr>
          <w:rFonts w:hint="eastAsia"/>
          <w:szCs w:val="21"/>
        </w:rPr>
        <w:t>領</w:t>
      </w:r>
      <w:r w:rsidRPr="000D3D66">
        <w:rPr>
          <w:rFonts w:hint="eastAsia"/>
          <w:position w:val="4"/>
          <w:sz w:val="16"/>
          <w:szCs w:val="16"/>
        </w:rPr>
        <w:t>ニ</w:t>
      </w:r>
      <w:r w:rsidRPr="00DF1BC2">
        <w:rPr>
          <w:rFonts w:hint="eastAsia"/>
          <w:szCs w:val="21"/>
        </w:rPr>
        <w:t>候得共右堤ハ住道村城連寺村立合</w:t>
      </w:r>
    </w:p>
    <w:p w:rsidR="00E40071" w:rsidRPr="00DF1BC2" w:rsidRDefault="007E3AB1" w:rsidP="005371FD">
      <w:pPr>
        <w:spacing w:line="320" w:lineRule="exact"/>
        <w:rPr>
          <w:szCs w:val="21"/>
        </w:rPr>
      </w:pPr>
      <w:r w:rsidRPr="00DF1BC2">
        <w:rPr>
          <w:rFonts w:hint="eastAsia"/>
          <w:szCs w:val="21"/>
        </w:rPr>
        <w:t>杭打常々も右両村として諸事心</w:t>
      </w:r>
    </w:p>
    <w:p w:rsidR="00E40071" w:rsidRPr="00DF1BC2" w:rsidRDefault="007E3AB1" w:rsidP="005371FD">
      <w:pPr>
        <w:spacing w:line="320" w:lineRule="exact"/>
        <w:rPr>
          <w:szCs w:val="21"/>
        </w:rPr>
      </w:pPr>
      <w:r w:rsidRPr="00DF1BC2">
        <w:rPr>
          <w:rFonts w:hint="eastAsia"/>
          <w:szCs w:val="21"/>
        </w:rPr>
        <w:t>掛可相勤候、以上</w:t>
      </w:r>
    </w:p>
    <w:p w:rsidR="00E40071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今度被　仰付候新川筋両側</w:t>
      </w:r>
    </w:p>
    <w:p w:rsidR="00E40071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堤</w:t>
      </w:r>
      <w:r w:rsidRPr="000D3D66">
        <w:rPr>
          <w:rFonts w:hint="eastAsia"/>
          <w:position w:val="4"/>
          <w:sz w:val="20"/>
        </w:rPr>
        <w:t>并</w:t>
      </w:r>
      <w:r>
        <w:rPr>
          <w:rFonts w:hint="eastAsia"/>
          <w:sz w:val="24"/>
          <w:szCs w:val="24"/>
        </w:rPr>
        <w:t>狭山西除川</w:t>
      </w:r>
      <w:r>
        <w:rPr>
          <w:rFonts w:hint="eastAsia"/>
          <w:sz w:val="24"/>
          <w:szCs w:val="24"/>
        </w:rPr>
        <w:t>切違両川堤</w:t>
      </w:r>
      <w:r>
        <w:rPr>
          <w:rFonts w:hint="eastAsia"/>
          <w:sz w:val="24"/>
          <w:szCs w:val="24"/>
        </w:rPr>
        <w:t>・</w:t>
      </w:r>
    </w:p>
    <w:p w:rsidR="00A32A9D" w:rsidRDefault="007E3AB1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大乗川切違両側堤</w:t>
      </w: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十三間川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拙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掘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足堤之儀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跡先之村々庄屋年寄</w:t>
      </w:r>
    </w:p>
    <w:p w:rsidR="00A32A9D" w:rsidRDefault="007E3AB1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立会村境を極境目</w:t>
      </w:r>
      <w:r w:rsidRPr="005D0385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杭を打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従是何れ之方</w:t>
      </w:r>
      <w:r w:rsidRPr="000D3D66">
        <w:rPr>
          <w:rFonts w:hint="eastAsia"/>
          <w:position w:val="4"/>
          <w:sz w:val="20"/>
        </w:rPr>
        <w:t>江</w:t>
      </w:r>
      <w:r>
        <w:rPr>
          <w:rFonts w:hint="eastAsia"/>
          <w:sz w:val="24"/>
          <w:szCs w:val="24"/>
        </w:rPr>
        <w:t>何百何拾間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何村領</w:t>
      </w:r>
      <w:r w:rsidRPr="000D3D66">
        <w:rPr>
          <w:rFonts w:hint="eastAsia"/>
          <w:position w:val="4"/>
          <w:sz w:val="20"/>
        </w:rPr>
        <w:t>と</w:t>
      </w:r>
      <w:r>
        <w:rPr>
          <w:rFonts w:hint="eastAsia"/>
          <w:sz w:val="24"/>
          <w:szCs w:val="24"/>
        </w:rPr>
        <w:t>書付置大雨洪水等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之節</w:t>
      </w:r>
      <w:r w:rsidRPr="000D3D66">
        <w:rPr>
          <w:rFonts w:hint="eastAsia"/>
          <w:position w:val="4"/>
          <w:sz w:val="20"/>
        </w:rPr>
        <w:t>者</w:t>
      </w:r>
      <w:r>
        <w:rPr>
          <w:rFonts w:hint="eastAsia"/>
          <w:sz w:val="24"/>
          <w:szCs w:val="24"/>
        </w:rPr>
        <w:t>不限昼夜川表</w:t>
      </w:r>
      <w:r w:rsidRPr="000D3D66">
        <w:rPr>
          <w:rFonts w:hint="eastAsia"/>
          <w:position w:val="4"/>
          <w:sz w:val="20"/>
        </w:rPr>
        <w:t>へ</w:t>
      </w:r>
      <w:r>
        <w:rPr>
          <w:rFonts w:hint="eastAsia"/>
          <w:sz w:val="24"/>
          <w:szCs w:val="24"/>
        </w:rPr>
        <w:t>罷出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堤痛候所</w:t>
      </w:r>
      <w:r w:rsidRPr="000D3D66">
        <w:rPr>
          <w:rFonts w:hint="eastAsia"/>
          <w:position w:val="4"/>
          <w:sz w:val="20"/>
        </w:rPr>
        <w:t>茂</w:t>
      </w:r>
      <w:r>
        <w:rPr>
          <w:rFonts w:hint="eastAsia"/>
          <w:sz w:val="24"/>
          <w:szCs w:val="24"/>
        </w:rPr>
        <w:t>無之哉心を付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見</w:t>
      </w:r>
      <w:r>
        <w:rPr>
          <w:rFonts w:hint="eastAsia"/>
          <w:sz w:val="24"/>
          <w:szCs w:val="24"/>
        </w:rPr>
        <w:t>廻り</w:t>
      </w:r>
      <w:r>
        <w:rPr>
          <w:rFonts w:hint="eastAsia"/>
          <w:sz w:val="24"/>
          <w:szCs w:val="24"/>
        </w:rPr>
        <w:t>若少々成共痛候所又ハ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水当強危場所も候ハヽ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早速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人足を出</w:t>
      </w:r>
      <w:r>
        <w:rPr>
          <w:rFonts w:hint="eastAsia"/>
          <w:sz w:val="24"/>
          <w:szCs w:val="24"/>
        </w:rPr>
        <w:t>し堤不損様</w:t>
      </w:r>
      <w:r w:rsidRPr="005D0385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囲可申候、</w:t>
      </w:r>
    </w:p>
    <w:p w:rsidR="00A32A9D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勿論此段ハ常々</w:t>
      </w:r>
      <w:r>
        <w:rPr>
          <w:rFonts w:hint="eastAsia"/>
          <w:sz w:val="24"/>
          <w:szCs w:val="24"/>
        </w:rPr>
        <w:t>土俵竹木等</w:t>
      </w:r>
    </w:p>
    <w:p w:rsidR="00BE1275" w:rsidRPr="00A32A9D" w:rsidRDefault="007E3AB1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之</w:t>
      </w:r>
      <w:r>
        <w:rPr>
          <w:rFonts w:hint="eastAsia"/>
          <w:sz w:val="24"/>
          <w:szCs w:val="24"/>
        </w:rPr>
        <w:t>儀も心掛急成節間かけ</w:t>
      </w:r>
    </w:p>
    <w:p w:rsidR="00BE1275" w:rsidRDefault="007E3AB1" w:rsidP="005371FD"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不申様可仕候、尤少々成共堤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痛相見</w:t>
      </w:r>
      <w:r w:rsidRPr="0037551F">
        <w:rPr>
          <w:rFonts w:hint="eastAsia"/>
          <w:position w:val="4"/>
          <w:sz w:val="20"/>
        </w:rPr>
        <w:t>江</w:t>
      </w:r>
      <w:r>
        <w:rPr>
          <w:rFonts w:hint="eastAsia"/>
          <w:sz w:val="24"/>
          <w:szCs w:val="24"/>
        </w:rPr>
        <w:t>候ハヽ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我等共方</w:t>
      </w:r>
      <w:r w:rsidRPr="0037551F">
        <w:rPr>
          <w:rFonts w:hint="eastAsia"/>
          <w:position w:val="4"/>
          <w:sz w:val="20"/>
        </w:rPr>
        <w:t>江茂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早々仰遂可申越候、若無沙汰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成儀有</w:t>
      </w:r>
      <w:r>
        <w:rPr>
          <w:rFonts w:hint="eastAsia"/>
          <w:position w:val="-10"/>
          <w:sz w:val="16"/>
        </w:rPr>
        <w:t>レ</w:t>
      </w:r>
      <w:r>
        <w:rPr>
          <w:rFonts w:hint="eastAsia"/>
          <w:sz w:val="24"/>
          <w:szCs w:val="24"/>
        </w:rPr>
        <w:t>之候ハヽ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急度越度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可被仰付候間可得其意候、右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之通村々領切相改杭打候ハヽ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其村々之間数帳面記可差出候、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新川筋壱帳・西除川筋壱帳・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大乗川筋壱帳・十三間川筋壱帳</w:t>
      </w:r>
    </w:p>
    <w:p w:rsidR="00BE1275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此通村々申合</w:t>
      </w:r>
      <w:r>
        <w:rPr>
          <w:rFonts w:hint="eastAsia"/>
          <w:sz w:val="24"/>
          <w:szCs w:val="24"/>
        </w:rPr>
        <w:t>帳面可相認候、</w:t>
      </w:r>
    </w:p>
    <w:p w:rsidR="00DE2E3F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此書付披見之上</w:t>
      </w:r>
      <w:r>
        <w:rPr>
          <w:rFonts w:hint="eastAsia"/>
          <w:sz w:val="24"/>
          <w:szCs w:val="24"/>
        </w:rPr>
        <w:t>、村下</w:t>
      </w:r>
      <w:r w:rsidRPr="005D0385">
        <w:rPr>
          <w:rFonts w:hint="eastAsia"/>
          <w:position w:val="4"/>
          <w:szCs w:val="21"/>
        </w:rPr>
        <w:t>ニ</w:t>
      </w:r>
      <w:r>
        <w:rPr>
          <w:rFonts w:hint="eastAsia"/>
          <w:sz w:val="24"/>
          <w:szCs w:val="24"/>
        </w:rPr>
        <w:t>庄屋</w:t>
      </w:r>
    </w:p>
    <w:p w:rsidR="00DE2E3F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致印形順々相廻し留り村ゟ</w:t>
      </w:r>
    </w:p>
    <w:p w:rsidR="00DE2E3F" w:rsidRDefault="007E3AB1" w:rsidP="005371FD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我等共方</w:t>
      </w:r>
      <w:r w:rsidRPr="0037551F">
        <w:rPr>
          <w:rFonts w:hint="eastAsia"/>
          <w:position w:val="4"/>
          <w:sz w:val="20"/>
        </w:rPr>
        <w:t>へ</w:t>
      </w:r>
      <w:r>
        <w:rPr>
          <w:rFonts w:hint="eastAsia"/>
          <w:sz w:val="24"/>
          <w:szCs w:val="24"/>
        </w:rPr>
        <w:t>可相返候、以上</w:t>
      </w:r>
    </w:p>
    <w:p w:rsidR="00DE2E3F" w:rsidRDefault="007E3AB1" w:rsidP="003F2BD7">
      <w:pPr>
        <w:spacing w:line="240" w:lineRule="exact"/>
        <w:rPr>
          <w:sz w:val="24"/>
          <w:szCs w:val="24"/>
        </w:rPr>
      </w:pPr>
    </w:p>
    <w:p w:rsidR="00DE2E3F" w:rsidRDefault="007E3AB1" w:rsidP="00D63A1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37551F">
        <w:rPr>
          <w:rFonts w:hint="eastAsia"/>
          <w:position w:val="6"/>
          <w:sz w:val="24"/>
          <w:szCs w:val="24"/>
        </w:rPr>
        <w:t>申</w:t>
      </w:r>
      <w:r>
        <w:rPr>
          <w:rFonts w:hint="eastAsia"/>
          <w:sz w:val="24"/>
          <w:szCs w:val="24"/>
        </w:rPr>
        <w:t>十月廿九日　長谷川六兵衛</w:t>
      </w:r>
    </w:p>
    <w:p w:rsidR="00DE2E3F" w:rsidRDefault="007E3AB1" w:rsidP="00D63A13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万年長十郎</w:t>
      </w:r>
    </w:p>
    <w:p w:rsidR="00DE2E3F" w:rsidRDefault="007E3AB1" w:rsidP="00BE1275">
      <w:pPr>
        <w:spacing w:line="50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十一月六日九つ拝見申候</w:t>
      </w:r>
    </w:p>
    <w:sectPr w:rsidR="00DE2E3F" w:rsidSect="001E25CC">
      <w:pgSz w:w="16840" w:h="11907" w:orient="landscape" w:code="9"/>
      <w:pgMar w:top="1701" w:right="907" w:bottom="1701" w:left="907" w:header="851" w:footer="992" w:gutter="0"/>
      <w:cols w:space="720"/>
      <w:textDirection w:val="tbRl"/>
      <w:docGrid w:linePitch="548" w:charSpace="295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656"/>
    <w:multiLevelType w:val="hybridMultilevel"/>
    <w:tmpl w:val="314CBE1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87648E"/>
    <w:multiLevelType w:val="hybridMultilevel"/>
    <w:tmpl w:val="2B1C186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FFFF7C"/>
    <w:multiLevelType w:val="singleLevel"/>
    <w:tmpl w:val="AD9E2282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3" w15:restartNumberingAfterBreak="0">
    <w:nsid w:val="0FFFFF7D"/>
    <w:multiLevelType w:val="singleLevel"/>
    <w:tmpl w:val="2B24832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4" w15:restartNumberingAfterBreak="0">
    <w:nsid w:val="0FFFFF7E"/>
    <w:multiLevelType w:val="singleLevel"/>
    <w:tmpl w:val="2916BC7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5" w15:restartNumberingAfterBreak="0">
    <w:nsid w:val="0FFFFF7F"/>
    <w:multiLevelType w:val="singleLevel"/>
    <w:tmpl w:val="DD86D8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6" w15:restartNumberingAfterBreak="0">
    <w:nsid w:val="0FFFFF80"/>
    <w:multiLevelType w:val="singleLevel"/>
    <w:tmpl w:val="23280106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7" w15:restartNumberingAfterBreak="0">
    <w:nsid w:val="0FFFFF81"/>
    <w:multiLevelType w:val="singleLevel"/>
    <w:tmpl w:val="934C60CA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8" w15:restartNumberingAfterBreak="0">
    <w:nsid w:val="0FFFFF82"/>
    <w:multiLevelType w:val="singleLevel"/>
    <w:tmpl w:val="82C42DF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9" w15:restartNumberingAfterBreak="0">
    <w:nsid w:val="0FFFFF83"/>
    <w:multiLevelType w:val="singleLevel"/>
    <w:tmpl w:val="A73E665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10" w15:restartNumberingAfterBreak="0">
    <w:nsid w:val="0FFFFF88"/>
    <w:multiLevelType w:val="singleLevel"/>
    <w:tmpl w:val="2AB6D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FFFFF89"/>
    <w:multiLevelType w:val="singleLevel"/>
    <w:tmpl w:val="23B8D11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49002E5"/>
    <w:multiLevelType w:val="hybridMultilevel"/>
    <w:tmpl w:val="7044618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F0D603A"/>
    <w:multiLevelType w:val="hybridMultilevel"/>
    <w:tmpl w:val="D7A0B9A2"/>
    <w:lvl w:ilvl="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2C57E0A"/>
    <w:multiLevelType w:val="hybridMultilevel"/>
    <w:tmpl w:val="487E9F4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266F94"/>
    <w:multiLevelType w:val="hybridMultilevel"/>
    <w:tmpl w:val="B75011E6"/>
    <w:lvl w:ilvl="0">
      <w:start w:val="1"/>
      <w:numFmt w:val="japaneseCounting"/>
      <w:lvlText w:val="%1、"/>
      <w:lvlJc w:val="left"/>
      <w:pPr>
        <w:ind w:left="216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560" w:hanging="420"/>
      </w:pPr>
    </w:lvl>
    <w:lvl w:ilvl="2" w:tentative="1">
      <w:start w:val="1"/>
      <w:numFmt w:val="decimalEnclosedCircle"/>
      <w:lvlText w:val="%3"/>
      <w:lvlJc w:val="left"/>
      <w:pPr>
        <w:ind w:left="1980" w:hanging="420"/>
      </w:pPr>
    </w:lvl>
    <w:lvl w:ilvl="3" w:tentative="1">
      <w:start w:val="1"/>
      <w:numFmt w:val="decimal"/>
      <w:lvlText w:val="%4."/>
      <w:lvlJc w:val="left"/>
      <w:pPr>
        <w:ind w:left="2400" w:hanging="420"/>
      </w:pPr>
    </w:lvl>
    <w:lvl w:ilvl="4" w:tentative="1">
      <w:start w:val="1"/>
      <w:numFmt w:val="aiueoFullWidth"/>
      <w:lvlText w:val="(%5)"/>
      <w:lvlJc w:val="left"/>
      <w:pPr>
        <w:ind w:left="2820" w:hanging="420"/>
      </w:pPr>
    </w:lvl>
    <w:lvl w:ilvl="5" w:tentative="1">
      <w:start w:val="1"/>
      <w:numFmt w:val="decimalEnclosedCircle"/>
      <w:lvlText w:val="%6"/>
      <w:lvlJc w:val="left"/>
      <w:pPr>
        <w:ind w:left="3240" w:hanging="420"/>
      </w:pPr>
    </w:lvl>
    <w:lvl w:ilvl="6" w:tentative="1">
      <w:start w:val="1"/>
      <w:numFmt w:val="decimal"/>
      <w:lvlText w:val="%7."/>
      <w:lvlJc w:val="left"/>
      <w:pPr>
        <w:ind w:left="3660" w:hanging="420"/>
      </w:pPr>
    </w:lvl>
    <w:lvl w:ilvl="7" w:tentative="1">
      <w:start w:val="1"/>
      <w:numFmt w:val="aiueoFullWidth"/>
      <w:lvlText w:val="(%8)"/>
      <w:lvlJc w:val="left"/>
      <w:pPr>
        <w:ind w:left="4080" w:hanging="420"/>
      </w:pPr>
    </w:lvl>
    <w:lvl w:ilvl="8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74287717"/>
    <w:multiLevelType w:val="hybridMultilevel"/>
    <w:tmpl w:val="D4D801A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D43678"/>
    <w:multiLevelType w:val="hybridMultilevel"/>
    <w:tmpl w:val="76BED4E2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17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proofState w:spelling="clean"/>
  <w:defaultTabStop w:val="420"/>
  <w:drawingGridHorizontalSpacing w:val="177"/>
  <w:drawingGridVerticalSpacing w:val="27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B1"/>
    <w:rsid w:val="007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6532C5-2DB1-4A64-85CE-E544C3FF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00" w:lineRule="exact"/>
    </w:pPr>
    <w:rPr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note text"/>
    <w:basedOn w:val="a"/>
    <w:link w:val="a7"/>
    <w:uiPriority w:val="99"/>
    <w:semiHidden/>
    <w:unhideWhenUsed/>
    <w:rsid w:val="00E451AA"/>
    <w:pPr>
      <w:snapToGrid w:val="0"/>
      <w:jc w:val="left"/>
    </w:pPr>
  </w:style>
  <w:style w:type="character" w:customStyle="1" w:styleId="a7">
    <w:name w:val="脚注文字列 (文字)"/>
    <w:link w:val="a6"/>
    <w:uiPriority w:val="99"/>
    <w:semiHidden/>
    <w:rsid w:val="00E451AA"/>
    <w:rPr>
      <w:rFonts w:ascii="Century" w:hAnsi="Century"/>
      <w:kern w:val="2"/>
      <w:sz w:val="21"/>
    </w:rPr>
  </w:style>
  <w:style w:type="character" w:styleId="a8">
    <w:name w:val="footnote reference"/>
    <w:uiPriority w:val="99"/>
    <w:semiHidden/>
    <w:unhideWhenUsed/>
    <w:rsid w:val="00E451A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8291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8291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7247-4BDE-407C-BB4E-0DDE4361F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MATSUBARA CITY</dc:creator>
  <cp:keywords/>
  <cp:lastPrinted>1601-01-01T00:00:00Z</cp:lastPrinted>
  <dcterms:created xsi:type="dcterms:W3CDTF">2022-03-29T04:06:00Z</dcterms:created>
  <dcterms:modified xsi:type="dcterms:W3CDTF">2022-03-29T04:06:00Z</dcterms:modified>
</cp:coreProperties>
</file>